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1" w:rsidRDefault="003E2BA1" w:rsidP="003E2BA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205105</wp:posOffset>
                </wp:positionV>
                <wp:extent cx="4600575" cy="942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A1" w:rsidRPr="003E2BA1" w:rsidRDefault="003E2BA1" w:rsidP="003E2BA1">
                            <w:pPr>
                              <w:jc w:val="center"/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ociété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istorique et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rchéologique de l’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E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ssonne et du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urepoix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7.65pt;margin-top:16.15pt;width:362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">
                <v:textbox>
                  <w:txbxContent>
                    <w:p w:rsidR="003E2BA1" w:rsidRPr="003E2BA1" w:rsidRDefault="003E2BA1" w:rsidP="003E2BA1">
                      <w:pPr>
                        <w:jc w:val="center"/>
                        <w:rPr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S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ociété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istorique et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rchéologique de l’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E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ssonne et du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urepoix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88523" cy="15716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onne. Blas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58" cy="15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A1" w:rsidRDefault="003E2BA1" w:rsidP="003E2BA1">
      <w:pPr>
        <w:jc w:val="both"/>
      </w:pPr>
    </w:p>
    <w:p w:rsidR="003E2BA1" w:rsidRDefault="003E2BA1" w:rsidP="003E2BA1">
      <w:pPr>
        <w:jc w:val="both"/>
      </w:pPr>
    </w:p>
    <w:p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  <w:r w:rsidRPr="003E2BA1">
        <w:rPr>
          <w:b/>
          <w:color w:val="806000" w:themeColor="accent4" w:themeShade="80"/>
          <w:sz w:val="48"/>
          <w:szCs w:val="48"/>
        </w:rPr>
        <w:t>BULLETIN D’ADH</w:t>
      </w:r>
      <w:r w:rsidR="00877EB4">
        <w:rPr>
          <w:b/>
          <w:color w:val="806000" w:themeColor="accent4" w:themeShade="80"/>
          <w:sz w:val="48"/>
          <w:szCs w:val="48"/>
        </w:rPr>
        <w:t>É</w:t>
      </w:r>
      <w:r w:rsidRPr="003E2BA1">
        <w:rPr>
          <w:b/>
          <w:color w:val="806000" w:themeColor="accent4" w:themeShade="80"/>
          <w:sz w:val="48"/>
          <w:szCs w:val="48"/>
        </w:rPr>
        <w:t>SION</w:t>
      </w:r>
    </w:p>
    <w:p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3E2BA1" w:rsidRDefault="003E2BA1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M. Mme. Mlle Nom </w:t>
      </w:r>
      <w:r w:rsidR="00635D66">
        <w:rPr>
          <w:b/>
          <w:color w:val="806000" w:themeColor="accent4" w:themeShade="80"/>
          <w:sz w:val="28"/>
          <w:szCs w:val="28"/>
        </w:rPr>
        <w:t>………………………………………. Prénom …………………………. 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Adresse …………………………………………………………………………………………………...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Code postal ……………………………………………… Commune ……………………………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Tel : ………………………………………………………….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Adresse courriel : ……………………………………..    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Date et signature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Cotisation</w:t>
      </w:r>
      <w:r w:rsidR="00AF190B">
        <w:rPr>
          <w:b/>
          <w:color w:val="806000" w:themeColor="accent4" w:themeShade="80"/>
          <w:sz w:val="28"/>
          <w:szCs w:val="28"/>
        </w:rPr>
        <w:t xml:space="preserve"> l’année 2017 : </w:t>
      </w:r>
      <w:r w:rsidR="00586123">
        <w:rPr>
          <w:b/>
          <w:color w:val="806000" w:themeColor="accent4" w:themeShade="80"/>
          <w:sz w:val="28"/>
          <w:szCs w:val="28"/>
        </w:rPr>
        <w:t xml:space="preserve"> </w:t>
      </w:r>
      <w:r w:rsidR="00944B9C">
        <w:rPr>
          <w:b/>
          <w:color w:val="806000" w:themeColor="accent4" w:themeShade="80"/>
          <w:sz w:val="28"/>
          <w:szCs w:val="28"/>
        </w:rPr>
        <w:t>30</w:t>
      </w:r>
      <w:bookmarkStart w:id="0" w:name="_GoBack"/>
      <w:bookmarkEnd w:id="0"/>
      <w:r w:rsidR="00586123">
        <w:rPr>
          <w:b/>
          <w:color w:val="806000" w:themeColor="accent4" w:themeShade="80"/>
          <w:sz w:val="28"/>
          <w:szCs w:val="28"/>
        </w:rPr>
        <w:t xml:space="preserve"> €, membre bienfaiteur </w:t>
      </w:r>
      <w:r w:rsidR="00AF190B">
        <w:rPr>
          <w:b/>
          <w:color w:val="806000" w:themeColor="accent4" w:themeShade="80"/>
          <w:sz w:val="28"/>
          <w:szCs w:val="28"/>
        </w:rPr>
        <w:t>35</w:t>
      </w:r>
      <w:r w:rsidR="00586123">
        <w:rPr>
          <w:b/>
          <w:color w:val="806000" w:themeColor="accent4" w:themeShade="80"/>
          <w:sz w:val="28"/>
          <w:szCs w:val="28"/>
        </w:rPr>
        <w:t xml:space="preserve"> €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Règlement par chèque à l’ordre de la SHAEH.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Bulletin avec la cotisation à retourner au siège de l’association :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SHAEH. Archives Départementales de l’Essonne</w:t>
      </w:r>
    </w:p>
    <w:p w:rsidR="00635D66" w:rsidRPr="003E2BA1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38 rue du Commandant Arnoux 91730 </w:t>
      </w:r>
      <w:proofErr w:type="spellStart"/>
      <w:r>
        <w:rPr>
          <w:b/>
          <w:color w:val="806000" w:themeColor="accent4" w:themeShade="80"/>
          <w:sz w:val="28"/>
          <w:szCs w:val="28"/>
        </w:rPr>
        <w:t>Chamarande</w:t>
      </w:r>
      <w:proofErr w:type="spellEnd"/>
    </w:p>
    <w:p w:rsidR="006B1803" w:rsidRDefault="006B1803"/>
    <w:sectPr w:rsidR="006B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1"/>
    <w:rsid w:val="003E2BA1"/>
    <w:rsid w:val="00586123"/>
    <w:rsid w:val="00635D66"/>
    <w:rsid w:val="006B1803"/>
    <w:rsid w:val="00877EB4"/>
    <w:rsid w:val="00944B9C"/>
    <w:rsid w:val="00A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A0B"/>
  <w15:chartTrackingRefBased/>
  <w15:docId w15:val="{F4B458B7-9F18-4A16-A9E7-26F4585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B758-325D-4269-AAEB-96F062B0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benard</dc:creator>
  <cp:keywords/>
  <dc:description/>
  <cp:lastModifiedBy>Alain Benard</cp:lastModifiedBy>
  <cp:revision>5</cp:revision>
  <dcterms:created xsi:type="dcterms:W3CDTF">2015-03-20T10:21:00Z</dcterms:created>
  <dcterms:modified xsi:type="dcterms:W3CDTF">2017-01-28T10:51:00Z</dcterms:modified>
</cp:coreProperties>
</file>